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77121">
        <w:trPr>
          <w:trHeight w:hRule="exact" w:val="1528"/>
        </w:trPr>
        <w:tc>
          <w:tcPr>
            <w:tcW w:w="143" w:type="dxa"/>
          </w:tcPr>
          <w:p w:rsidR="00B77121" w:rsidRDefault="00B77121"/>
        </w:tc>
        <w:tc>
          <w:tcPr>
            <w:tcW w:w="285" w:type="dxa"/>
          </w:tcPr>
          <w:p w:rsidR="00B77121" w:rsidRDefault="00B77121"/>
        </w:tc>
        <w:tc>
          <w:tcPr>
            <w:tcW w:w="710" w:type="dxa"/>
          </w:tcPr>
          <w:p w:rsidR="00B77121" w:rsidRDefault="00B77121"/>
        </w:tc>
        <w:tc>
          <w:tcPr>
            <w:tcW w:w="1419" w:type="dxa"/>
          </w:tcPr>
          <w:p w:rsidR="00B77121" w:rsidRDefault="00B77121"/>
        </w:tc>
        <w:tc>
          <w:tcPr>
            <w:tcW w:w="1419" w:type="dxa"/>
          </w:tcPr>
          <w:p w:rsidR="00B77121" w:rsidRDefault="00B77121"/>
        </w:tc>
        <w:tc>
          <w:tcPr>
            <w:tcW w:w="710" w:type="dxa"/>
          </w:tcPr>
          <w:p w:rsidR="00B77121" w:rsidRDefault="00B7712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B77121">
        <w:trPr>
          <w:trHeight w:hRule="exact" w:val="138"/>
        </w:trPr>
        <w:tc>
          <w:tcPr>
            <w:tcW w:w="143" w:type="dxa"/>
          </w:tcPr>
          <w:p w:rsidR="00B77121" w:rsidRDefault="00B77121"/>
        </w:tc>
        <w:tc>
          <w:tcPr>
            <w:tcW w:w="285" w:type="dxa"/>
          </w:tcPr>
          <w:p w:rsidR="00B77121" w:rsidRDefault="00B77121"/>
        </w:tc>
        <w:tc>
          <w:tcPr>
            <w:tcW w:w="710" w:type="dxa"/>
          </w:tcPr>
          <w:p w:rsidR="00B77121" w:rsidRDefault="00B77121"/>
        </w:tc>
        <w:tc>
          <w:tcPr>
            <w:tcW w:w="1419" w:type="dxa"/>
          </w:tcPr>
          <w:p w:rsidR="00B77121" w:rsidRDefault="00B77121"/>
        </w:tc>
        <w:tc>
          <w:tcPr>
            <w:tcW w:w="1419" w:type="dxa"/>
          </w:tcPr>
          <w:p w:rsidR="00B77121" w:rsidRDefault="00B77121"/>
        </w:tc>
        <w:tc>
          <w:tcPr>
            <w:tcW w:w="710" w:type="dxa"/>
          </w:tcPr>
          <w:p w:rsidR="00B77121" w:rsidRDefault="00B77121"/>
        </w:tc>
        <w:tc>
          <w:tcPr>
            <w:tcW w:w="426" w:type="dxa"/>
          </w:tcPr>
          <w:p w:rsidR="00B77121" w:rsidRDefault="00B77121"/>
        </w:tc>
        <w:tc>
          <w:tcPr>
            <w:tcW w:w="1277" w:type="dxa"/>
          </w:tcPr>
          <w:p w:rsidR="00B77121" w:rsidRDefault="00B77121"/>
        </w:tc>
        <w:tc>
          <w:tcPr>
            <w:tcW w:w="993" w:type="dxa"/>
          </w:tcPr>
          <w:p w:rsidR="00B77121" w:rsidRDefault="00B77121"/>
        </w:tc>
        <w:tc>
          <w:tcPr>
            <w:tcW w:w="2836" w:type="dxa"/>
          </w:tcPr>
          <w:p w:rsidR="00B77121" w:rsidRDefault="00B77121"/>
        </w:tc>
      </w:tr>
      <w:tr w:rsidR="00B7712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7712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B77121">
        <w:trPr>
          <w:trHeight w:hRule="exact" w:val="211"/>
        </w:trPr>
        <w:tc>
          <w:tcPr>
            <w:tcW w:w="143" w:type="dxa"/>
          </w:tcPr>
          <w:p w:rsidR="00B77121" w:rsidRDefault="00B77121"/>
        </w:tc>
        <w:tc>
          <w:tcPr>
            <w:tcW w:w="285" w:type="dxa"/>
          </w:tcPr>
          <w:p w:rsidR="00B77121" w:rsidRDefault="00B77121"/>
        </w:tc>
        <w:tc>
          <w:tcPr>
            <w:tcW w:w="710" w:type="dxa"/>
          </w:tcPr>
          <w:p w:rsidR="00B77121" w:rsidRDefault="00B77121"/>
        </w:tc>
        <w:tc>
          <w:tcPr>
            <w:tcW w:w="1419" w:type="dxa"/>
          </w:tcPr>
          <w:p w:rsidR="00B77121" w:rsidRDefault="00B77121"/>
        </w:tc>
        <w:tc>
          <w:tcPr>
            <w:tcW w:w="1419" w:type="dxa"/>
          </w:tcPr>
          <w:p w:rsidR="00B77121" w:rsidRDefault="00B77121"/>
        </w:tc>
        <w:tc>
          <w:tcPr>
            <w:tcW w:w="710" w:type="dxa"/>
          </w:tcPr>
          <w:p w:rsidR="00B77121" w:rsidRDefault="00B77121"/>
        </w:tc>
        <w:tc>
          <w:tcPr>
            <w:tcW w:w="426" w:type="dxa"/>
          </w:tcPr>
          <w:p w:rsidR="00B77121" w:rsidRDefault="00B77121"/>
        </w:tc>
        <w:tc>
          <w:tcPr>
            <w:tcW w:w="1277" w:type="dxa"/>
          </w:tcPr>
          <w:p w:rsidR="00B77121" w:rsidRDefault="00B77121"/>
        </w:tc>
        <w:tc>
          <w:tcPr>
            <w:tcW w:w="993" w:type="dxa"/>
          </w:tcPr>
          <w:p w:rsidR="00B77121" w:rsidRDefault="00B77121"/>
        </w:tc>
        <w:tc>
          <w:tcPr>
            <w:tcW w:w="2836" w:type="dxa"/>
          </w:tcPr>
          <w:p w:rsidR="00B77121" w:rsidRDefault="00B77121"/>
        </w:tc>
      </w:tr>
      <w:tr w:rsidR="00B77121">
        <w:trPr>
          <w:trHeight w:hRule="exact" w:val="277"/>
        </w:trPr>
        <w:tc>
          <w:tcPr>
            <w:tcW w:w="143" w:type="dxa"/>
          </w:tcPr>
          <w:p w:rsidR="00B77121" w:rsidRDefault="00B77121"/>
        </w:tc>
        <w:tc>
          <w:tcPr>
            <w:tcW w:w="285" w:type="dxa"/>
          </w:tcPr>
          <w:p w:rsidR="00B77121" w:rsidRDefault="00B77121"/>
        </w:tc>
        <w:tc>
          <w:tcPr>
            <w:tcW w:w="710" w:type="dxa"/>
          </w:tcPr>
          <w:p w:rsidR="00B77121" w:rsidRDefault="00B77121"/>
        </w:tc>
        <w:tc>
          <w:tcPr>
            <w:tcW w:w="1419" w:type="dxa"/>
          </w:tcPr>
          <w:p w:rsidR="00B77121" w:rsidRDefault="00B77121"/>
        </w:tc>
        <w:tc>
          <w:tcPr>
            <w:tcW w:w="1419" w:type="dxa"/>
          </w:tcPr>
          <w:p w:rsidR="00B77121" w:rsidRDefault="00B77121"/>
        </w:tc>
        <w:tc>
          <w:tcPr>
            <w:tcW w:w="710" w:type="dxa"/>
          </w:tcPr>
          <w:p w:rsidR="00B77121" w:rsidRDefault="00B77121"/>
        </w:tc>
        <w:tc>
          <w:tcPr>
            <w:tcW w:w="426" w:type="dxa"/>
          </w:tcPr>
          <w:p w:rsidR="00B77121" w:rsidRDefault="00B77121"/>
        </w:tc>
        <w:tc>
          <w:tcPr>
            <w:tcW w:w="1277" w:type="dxa"/>
          </w:tcPr>
          <w:p w:rsidR="00B77121" w:rsidRDefault="00B7712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77121">
        <w:trPr>
          <w:trHeight w:hRule="exact" w:val="972"/>
        </w:trPr>
        <w:tc>
          <w:tcPr>
            <w:tcW w:w="143" w:type="dxa"/>
          </w:tcPr>
          <w:p w:rsidR="00B77121" w:rsidRDefault="00B77121"/>
        </w:tc>
        <w:tc>
          <w:tcPr>
            <w:tcW w:w="285" w:type="dxa"/>
          </w:tcPr>
          <w:p w:rsidR="00B77121" w:rsidRDefault="00B77121"/>
        </w:tc>
        <w:tc>
          <w:tcPr>
            <w:tcW w:w="710" w:type="dxa"/>
          </w:tcPr>
          <w:p w:rsidR="00B77121" w:rsidRDefault="00B77121"/>
        </w:tc>
        <w:tc>
          <w:tcPr>
            <w:tcW w:w="1419" w:type="dxa"/>
          </w:tcPr>
          <w:p w:rsidR="00B77121" w:rsidRDefault="00B77121"/>
        </w:tc>
        <w:tc>
          <w:tcPr>
            <w:tcW w:w="1419" w:type="dxa"/>
          </w:tcPr>
          <w:p w:rsidR="00B77121" w:rsidRDefault="00B77121"/>
        </w:tc>
        <w:tc>
          <w:tcPr>
            <w:tcW w:w="710" w:type="dxa"/>
          </w:tcPr>
          <w:p w:rsidR="00B77121" w:rsidRDefault="00B77121"/>
        </w:tc>
        <w:tc>
          <w:tcPr>
            <w:tcW w:w="426" w:type="dxa"/>
          </w:tcPr>
          <w:p w:rsidR="00B77121" w:rsidRDefault="00B77121"/>
        </w:tc>
        <w:tc>
          <w:tcPr>
            <w:tcW w:w="1277" w:type="dxa"/>
          </w:tcPr>
          <w:p w:rsidR="00B77121" w:rsidRDefault="00B7712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77121" w:rsidRDefault="00B77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77121">
        <w:trPr>
          <w:trHeight w:hRule="exact" w:val="277"/>
        </w:trPr>
        <w:tc>
          <w:tcPr>
            <w:tcW w:w="143" w:type="dxa"/>
          </w:tcPr>
          <w:p w:rsidR="00B77121" w:rsidRDefault="00B77121"/>
        </w:tc>
        <w:tc>
          <w:tcPr>
            <w:tcW w:w="285" w:type="dxa"/>
          </w:tcPr>
          <w:p w:rsidR="00B77121" w:rsidRDefault="00B77121"/>
        </w:tc>
        <w:tc>
          <w:tcPr>
            <w:tcW w:w="710" w:type="dxa"/>
          </w:tcPr>
          <w:p w:rsidR="00B77121" w:rsidRDefault="00B77121"/>
        </w:tc>
        <w:tc>
          <w:tcPr>
            <w:tcW w:w="1419" w:type="dxa"/>
          </w:tcPr>
          <w:p w:rsidR="00B77121" w:rsidRDefault="00B77121"/>
        </w:tc>
        <w:tc>
          <w:tcPr>
            <w:tcW w:w="1419" w:type="dxa"/>
          </w:tcPr>
          <w:p w:rsidR="00B77121" w:rsidRDefault="00B77121"/>
        </w:tc>
        <w:tc>
          <w:tcPr>
            <w:tcW w:w="710" w:type="dxa"/>
          </w:tcPr>
          <w:p w:rsidR="00B77121" w:rsidRDefault="00B77121"/>
        </w:tc>
        <w:tc>
          <w:tcPr>
            <w:tcW w:w="426" w:type="dxa"/>
          </w:tcPr>
          <w:p w:rsidR="00B77121" w:rsidRDefault="00B77121"/>
        </w:tc>
        <w:tc>
          <w:tcPr>
            <w:tcW w:w="1277" w:type="dxa"/>
          </w:tcPr>
          <w:p w:rsidR="00B77121" w:rsidRDefault="00B7712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77121">
        <w:trPr>
          <w:trHeight w:hRule="exact" w:val="277"/>
        </w:trPr>
        <w:tc>
          <w:tcPr>
            <w:tcW w:w="143" w:type="dxa"/>
          </w:tcPr>
          <w:p w:rsidR="00B77121" w:rsidRDefault="00B77121"/>
        </w:tc>
        <w:tc>
          <w:tcPr>
            <w:tcW w:w="285" w:type="dxa"/>
          </w:tcPr>
          <w:p w:rsidR="00B77121" w:rsidRDefault="00B77121"/>
        </w:tc>
        <w:tc>
          <w:tcPr>
            <w:tcW w:w="710" w:type="dxa"/>
          </w:tcPr>
          <w:p w:rsidR="00B77121" w:rsidRDefault="00B77121"/>
        </w:tc>
        <w:tc>
          <w:tcPr>
            <w:tcW w:w="1419" w:type="dxa"/>
          </w:tcPr>
          <w:p w:rsidR="00B77121" w:rsidRDefault="00B77121"/>
        </w:tc>
        <w:tc>
          <w:tcPr>
            <w:tcW w:w="1419" w:type="dxa"/>
          </w:tcPr>
          <w:p w:rsidR="00B77121" w:rsidRDefault="00B77121"/>
        </w:tc>
        <w:tc>
          <w:tcPr>
            <w:tcW w:w="710" w:type="dxa"/>
          </w:tcPr>
          <w:p w:rsidR="00B77121" w:rsidRDefault="00B77121"/>
        </w:tc>
        <w:tc>
          <w:tcPr>
            <w:tcW w:w="426" w:type="dxa"/>
          </w:tcPr>
          <w:p w:rsidR="00B77121" w:rsidRDefault="00B77121"/>
        </w:tc>
        <w:tc>
          <w:tcPr>
            <w:tcW w:w="1277" w:type="dxa"/>
          </w:tcPr>
          <w:p w:rsidR="00B77121" w:rsidRDefault="00B77121"/>
        </w:tc>
        <w:tc>
          <w:tcPr>
            <w:tcW w:w="993" w:type="dxa"/>
          </w:tcPr>
          <w:p w:rsidR="00B77121" w:rsidRDefault="00B77121"/>
        </w:tc>
        <w:tc>
          <w:tcPr>
            <w:tcW w:w="2836" w:type="dxa"/>
          </w:tcPr>
          <w:p w:rsidR="00B77121" w:rsidRDefault="00B77121"/>
        </w:tc>
      </w:tr>
      <w:tr w:rsidR="00B7712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77121">
        <w:trPr>
          <w:trHeight w:hRule="exact" w:val="775"/>
        </w:trPr>
        <w:tc>
          <w:tcPr>
            <w:tcW w:w="143" w:type="dxa"/>
          </w:tcPr>
          <w:p w:rsidR="00B77121" w:rsidRDefault="00B77121"/>
        </w:tc>
        <w:tc>
          <w:tcPr>
            <w:tcW w:w="285" w:type="dxa"/>
          </w:tcPr>
          <w:p w:rsidR="00B77121" w:rsidRDefault="00B77121"/>
        </w:tc>
        <w:tc>
          <w:tcPr>
            <w:tcW w:w="710" w:type="dxa"/>
          </w:tcPr>
          <w:p w:rsidR="00B77121" w:rsidRDefault="00B77121"/>
        </w:tc>
        <w:tc>
          <w:tcPr>
            <w:tcW w:w="1419" w:type="dxa"/>
          </w:tcPr>
          <w:p w:rsidR="00B77121" w:rsidRDefault="00B7712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в социальной работе</w:t>
            </w:r>
          </w:p>
          <w:p w:rsidR="00B77121" w:rsidRDefault="004E0E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К.М.03.06</w:t>
            </w:r>
          </w:p>
        </w:tc>
        <w:tc>
          <w:tcPr>
            <w:tcW w:w="2836" w:type="dxa"/>
          </w:tcPr>
          <w:p w:rsidR="00B77121" w:rsidRDefault="00B77121"/>
        </w:tc>
      </w:tr>
      <w:tr w:rsidR="00B7712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77121">
        <w:trPr>
          <w:trHeight w:hRule="exact" w:val="1111"/>
        </w:trPr>
        <w:tc>
          <w:tcPr>
            <w:tcW w:w="143" w:type="dxa"/>
          </w:tcPr>
          <w:p w:rsidR="00B77121" w:rsidRDefault="00B77121"/>
        </w:tc>
        <w:tc>
          <w:tcPr>
            <w:tcW w:w="285" w:type="dxa"/>
          </w:tcPr>
          <w:p w:rsidR="00B77121" w:rsidRDefault="00B7712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39.03.02 Социальная работа (высшее образование - бакалавриат)</w:t>
            </w:r>
          </w:p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«Социальная работа с населением»</w:t>
            </w:r>
          </w:p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7712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03.СОЦИАЛЬНОЕ ОБСЛУЖИВАНИЕ.</w:t>
            </w:r>
          </w:p>
        </w:tc>
      </w:tr>
      <w:tr w:rsidR="00B7712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77121" w:rsidRDefault="00B77121"/>
        </w:tc>
        <w:tc>
          <w:tcPr>
            <w:tcW w:w="426" w:type="dxa"/>
          </w:tcPr>
          <w:p w:rsidR="00B77121" w:rsidRDefault="00B77121"/>
        </w:tc>
        <w:tc>
          <w:tcPr>
            <w:tcW w:w="1277" w:type="dxa"/>
          </w:tcPr>
          <w:p w:rsidR="00B77121" w:rsidRDefault="00B77121"/>
        </w:tc>
        <w:tc>
          <w:tcPr>
            <w:tcW w:w="993" w:type="dxa"/>
          </w:tcPr>
          <w:p w:rsidR="00B77121" w:rsidRDefault="00B77121"/>
        </w:tc>
        <w:tc>
          <w:tcPr>
            <w:tcW w:w="2836" w:type="dxa"/>
          </w:tcPr>
          <w:p w:rsidR="00B77121" w:rsidRDefault="00B77121"/>
        </w:tc>
      </w:tr>
      <w:tr w:rsidR="00B77121">
        <w:trPr>
          <w:trHeight w:hRule="exact" w:val="155"/>
        </w:trPr>
        <w:tc>
          <w:tcPr>
            <w:tcW w:w="143" w:type="dxa"/>
          </w:tcPr>
          <w:p w:rsidR="00B77121" w:rsidRDefault="00B77121"/>
        </w:tc>
        <w:tc>
          <w:tcPr>
            <w:tcW w:w="285" w:type="dxa"/>
          </w:tcPr>
          <w:p w:rsidR="00B77121" w:rsidRDefault="00B77121"/>
        </w:tc>
        <w:tc>
          <w:tcPr>
            <w:tcW w:w="710" w:type="dxa"/>
          </w:tcPr>
          <w:p w:rsidR="00B77121" w:rsidRDefault="00B77121"/>
        </w:tc>
        <w:tc>
          <w:tcPr>
            <w:tcW w:w="1419" w:type="dxa"/>
          </w:tcPr>
          <w:p w:rsidR="00B77121" w:rsidRDefault="00B77121"/>
        </w:tc>
        <w:tc>
          <w:tcPr>
            <w:tcW w:w="1419" w:type="dxa"/>
          </w:tcPr>
          <w:p w:rsidR="00B77121" w:rsidRDefault="00B77121"/>
        </w:tc>
        <w:tc>
          <w:tcPr>
            <w:tcW w:w="710" w:type="dxa"/>
          </w:tcPr>
          <w:p w:rsidR="00B77121" w:rsidRDefault="00B77121"/>
        </w:tc>
        <w:tc>
          <w:tcPr>
            <w:tcW w:w="426" w:type="dxa"/>
          </w:tcPr>
          <w:p w:rsidR="00B77121" w:rsidRDefault="00B77121"/>
        </w:tc>
        <w:tc>
          <w:tcPr>
            <w:tcW w:w="1277" w:type="dxa"/>
          </w:tcPr>
          <w:p w:rsidR="00B77121" w:rsidRDefault="00B77121"/>
        </w:tc>
        <w:tc>
          <w:tcPr>
            <w:tcW w:w="993" w:type="dxa"/>
          </w:tcPr>
          <w:p w:rsidR="00B77121" w:rsidRDefault="00B77121"/>
        </w:tc>
        <w:tc>
          <w:tcPr>
            <w:tcW w:w="2836" w:type="dxa"/>
          </w:tcPr>
          <w:p w:rsidR="00B77121" w:rsidRDefault="00B77121"/>
        </w:tc>
      </w:tr>
      <w:tr w:rsidR="00B7712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B7712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B7712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РАБОТЕ С СЕМЬЕЙ</w:t>
            </w:r>
          </w:p>
        </w:tc>
      </w:tr>
      <w:tr w:rsidR="00B77121">
        <w:trPr>
          <w:trHeight w:hRule="exact" w:val="124"/>
        </w:trPr>
        <w:tc>
          <w:tcPr>
            <w:tcW w:w="143" w:type="dxa"/>
          </w:tcPr>
          <w:p w:rsidR="00B77121" w:rsidRDefault="00B77121"/>
        </w:tc>
        <w:tc>
          <w:tcPr>
            <w:tcW w:w="285" w:type="dxa"/>
          </w:tcPr>
          <w:p w:rsidR="00B77121" w:rsidRDefault="00B77121"/>
        </w:tc>
        <w:tc>
          <w:tcPr>
            <w:tcW w:w="710" w:type="dxa"/>
          </w:tcPr>
          <w:p w:rsidR="00B77121" w:rsidRDefault="00B77121"/>
        </w:tc>
        <w:tc>
          <w:tcPr>
            <w:tcW w:w="1419" w:type="dxa"/>
          </w:tcPr>
          <w:p w:rsidR="00B77121" w:rsidRDefault="00B77121"/>
        </w:tc>
        <w:tc>
          <w:tcPr>
            <w:tcW w:w="1419" w:type="dxa"/>
          </w:tcPr>
          <w:p w:rsidR="00B77121" w:rsidRDefault="00B77121"/>
        </w:tc>
        <w:tc>
          <w:tcPr>
            <w:tcW w:w="710" w:type="dxa"/>
          </w:tcPr>
          <w:p w:rsidR="00B77121" w:rsidRDefault="00B77121"/>
        </w:tc>
        <w:tc>
          <w:tcPr>
            <w:tcW w:w="426" w:type="dxa"/>
          </w:tcPr>
          <w:p w:rsidR="00B77121" w:rsidRDefault="00B77121"/>
        </w:tc>
        <w:tc>
          <w:tcPr>
            <w:tcW w:w="1277" w:type="dxa"/>
          </w:tcPr>
          <w:p w:rsidR="00B77121" w:rsidRDefault="00B77121"/>
        </w:tc>
        <w:tc>
          <w:tcPr>
            <w:tcW w:w="993" w:type="dxa"/>
          </w:tcPr>
          <w:p w:rsidR="00B77121" w:rsidRDefault="00B77121"/>
        </w:tc>
        <w:tc>
          <w:tcPr>
            <w:tcW w:w="2836" w:type="dxa"/>
          </w:tcPr>
          <w:p w:rsidR="00B77121" w:rsidRDefault="00B77121"/>
        </w:tc>
      </w:tr>
      <w:tr w:rsidR="00B7712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B77121">
        <w:trPr>
          <w:trHeight w:hRule="exact" w:val="26"/>
        </w:trPr>
        <w:tc>
          <w:tcPr>
            <w:tcW w:w="143" w:type="dxa"/>
          </w:tcPr>
          <w:p w:rsidR="00B77121" w:rsidRDefault="00B77121"/>
        </w:tc>
        <w:tc>
          <w:tcPr>
            <w:tcW w:w="285" w:type="dxa"/>
          </w:tcPr>
          <w:p w:rsidR="00B77121" w:rsidRDefault="00B77121"/>
        </w:tc>
        <w:tc>
          <w:tcPr>
            <w:tcW w:w="710" w:type="dxa"/>
          </w:tcPr>
          <w:p w:rsidR="00B77121" w:rsidRDefault="00B77121"/>
        </w:tc>
        <w:tc>
          <w:tcPr>
            <w:tcW w:w="1419" w:type="dxa"/>
          </w:tcPr>
          <w:p w:rsidR="00B77121" w:rsidRDefault="00B77121"/>
        </w:tc>
        <w:tc>
          <w:tcPr>
            <w:tcW w:w="1419" w:type="dxa"/>
          </w:tcPr>
          <w:p w:rsidR="00B77121" w:rsidRDefault="00B77121"/>
        </w:tc>
        <w:tc>
          <w:tcPr>
            <w:tcW w:w="710" w:type="dxa"/>
          </w:tcPr>
          <w:p w:rsidR="00B77121" w:rsidRDefault="00B77121"/>
        </w:tc>
        <w:tc>
          <w:tcPr>
            <w:tcW w:w="426" w:type="dxa"/>
          </w:tcPr>
          <w:p w:rsidR="00B77121" w:rsidRDefault="00B7712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B77121"/>
        </w:tc>
      </w:tr>
      <w:tr w:rsidR="00B77121">
        <w:trPr>
          <w:trHeight w:hRule="exact" w:val="3533"/>
        </w:trPr>
        <w:tc>
          <w:tcPr>
            <w:tcW w:w="143" w:type="dxa"/>
          </w:tcPr>
          <w:p w:rsidR="00B77121" w:rsidRDefault="00B77121"/>
        </w:tc>
        <w:tc>
          <w:tcPr>
            <w:tcW w:w="285" w:type="dxa"/>
          </w:tcPr>
          <w:p w:rsidR="00B77121" w:rsidRDefault="00B77121"/>
        </w:tc>
        <w:tc>
          <w:tcPr>
            <w:tcW w:w="710" w:type="dxa"/>
          </w:tcPr>
          <w:p w:rsidR="00B77121" w:rsidRDefault="00B77121"/>
        </w:tc>
        <w:tc>
          <w:tcPr>
            <w:tcW w:w="1419" w:type="dxa"/>
          </w:tcPr>
          <w:p w:rsidR="00B77121" w:rsidRDefault="00B77121"/>
        </w:tc>
        <w:tc>
          <w:tcPr>
            <w:tcW w:w="1419" w:type="dxa"/>
          </w:tcPr>
          <w:p w:rsidR="00B77121" w:rsidRDefault="00B77121"/>
        </w:tc>
        <w:tc>
          <w:tcPr>
            <w:tcW w:w="710" w:type="dxa"/>
          </w:tcPr>
          <w:p w:rsidR="00B77121" w:rsidRDefault="00B77121"/>
        </w:tc>
        <w:tc>
          <w:tcPr>
            <w:tcW w:w="426" w:type="dxa"/>
          </w:tcPr>
          <w:p w:rsidR="00B77121" w:rsidRDefault="00B77121"/>
        </w:tc>
        <w:tc>
          <w:tcPr>
            <w:tcW w:w="1277" w:type="dxa"/>
          </w:tcPr>
          <w:p w:rsidR="00B77121" w:rsidRDefault="00B77121"/>
        </w:tc>
        <w:tc>
          <w:tcPr>
            <w:tcW w:w="993" w:type="dxa"/>
          </w:tcPr>
          <w:p w:rsidR="00B77121" w:rsidRDefault="00B77121"/>
        </w:tc>
        <w:tc>
          <w:tcPr>
            <w:tcW w:w="2836" w:type="dxa"/>
          </w:tcPr>
          <w:p w:rsidR="00B77121" w:rsidRDefault="00B77121"/>
        </w:tc>
      </w:tr>
      <w:tr w:rsidR="00B77121">
        <w:trPr>
          <w:trHeight w:hRule="exact" w:val="277"/>
        </w:trPr>
        <w:tc>
          <w:tcPr>
            <w:tcW w:w="143" w:type="dxa"/>
          </w:tcPr>
          <w:p w:rsidR="00B77121" w:rsidRDefault="00B7712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77121">
        <w:trPr>
          <w:trHeight w:hRule="exact" w:val="138"/>
        </w:trPr>
        <w:tc>
          <w:tcPr>
            <w:tcW w:w="143" w:type="dxa"/>
          </w:tcPr>
          <w:p w:rsidR="00B77121" w:rsidRDefault="00B7712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B77121"/>
        </w:tc>
      </w:tr>
      <w:tr w:rsidR="00B77121">
        <w:trPr>
          <w:trHeight w:hRule="exact" w:val="1666"/>
        </w:trPr>
        <w:tc>
          <w:tcPr>
            <w:tcW w:w="143" w:type="dxa"/>
          </w:tcPr>
          <w:p w:rsidR="00B77121" w:rsidRDefault="00B7712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B77121" w:rsidRDefault="00B77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B77121" w:rsidRDefault="00B77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77121" w:rsidRDefault="004E0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7712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77121" w:rsidRDefault="00B77121">
            <w:pPr>
              <w:spacing w:after="0" w:line="240" w:lineRule="auto"/>
              <w:rPr>
                <w:sz w:val="24"/>
                <w:szCs w:val="24"/>
              </w:rPr>
            </w:pPr>
          </w:p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О.В/</w:t>
            </w:r>
          </w:p>
          <w:p w:rsidR="00B77121" w:rsidRDefault="00B77121">
            <w:pPr>
              <w:spacing w:after="0" w:line="240" w:lineRule="auto"/>
              <w:rPr>
                <w:sz w:val="24"/>
                <w:szCs w:val="24"/>
              </w:rPr>
            </w:pPr>
          </w:p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7712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B77121" w:rsidRDefault="004E0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71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77121">
        <w:trPr>
          <w:trHeight w:hRule="exact" w:val="555"/>
        </w:trPr>
        <w:tc>
          <w:tcPr>
            <w:tcW w:w="9640" w:type="dxa"/>
          </w:tcPr>
          <w:p w:rsidR="00B77121" w:rsidRDefault="00B77121"/>
        </w:tc>
      </w:tr>
      <w:tr w:rsidR="00B7712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77121" w:rsidRDefault="004E0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71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7712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77121" w:rsidRDefault="004E0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B77121" w:rsidRDefault="004E0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77121" w:rsidRDefault="004E0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77121" w:rsidRDefault="004E0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77121" w:rsidRDefault="004E0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77121" w:rsidRDefault="004E0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77121" w:rsidRDefault="004E0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77121" w:rsidRDefault="004E0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77121" w:rsidRDefault="004E0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2022/2023 учебный год, утвержденным приказом ректора от 28.03.2022 №28;</w:t>
            </w:r>
          </w:p>
          <w:p w:rsidR="00B77121" w:rsidRDefault="004E0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в социальной работе» в течение 2022/2023 учебного года:</w:t>
            </w:r>
          </w:p>
          <w:p w:rsidR="00B77121" w:rsidRDefault="004E0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77121" w:rsidRDefault="004E0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712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К.М.03.06 «Управление в социальной работе».</w:t>
            </w:r>
          </w:p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77121">
        <w:trPr>
          <w:trHeight w:hRule="exact" w:val="139"/>
        </w:trPr>
        <w:tc>
          <w:tcPr>
            <w:tcW w:w="9640" w:type="dxa"/>
          </w:tcPr>
          <w:p w:rsidR="00B77121" w:rsidRDefault="00B77121"/>
        </w:tc>
      </w:tr>
      <w:tr w:rsidR="00B7712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77121" w:rsidRDefault="004E0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«Управление в социальной работе»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7712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реализации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B771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B77121">
            <w:pPr>
              <w:spacing w:after="0" w:line="240" w:lineRule="auto"/>
              <w:rPr>
                <w:sz w:val="24"/>
                <w:szCs w:val="24"/>
              </w:rPr>
            </w:pPr>
          </w:p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71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ИПК-3.1 знать законодательные и другие нормативные правовые акты федерального 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</w:p>
        </w:tc>
      </w:tr>
      <w:tr w:rsidR="00B771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ИПК-3.2 уметь применять современные технологии,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</w:p>
        </w:tc>
      </w:tr>
      <w:tr w:rsidR="00B771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ИПК-3.3 владеть моделью взаимодействия с другими специалистами, учреждениями, организациями и сообществами в процессе реализации мер социальной защиты граждан</w:t>
            </w:r>
          </w:p>
        </w:tc>
      </w:tr>
      <w:tr w:rsidR="00B77121">
        <w:trPr>
          <w:trHeight w:hRule="exact" w:val="277"/>
        </w:trPr>
        <w:tc>
          <w:tcPr>
            <w:tcW w:w="9640" w:type="dxa"/>
          </w:tcPr>
          <w:p w:rsidR="00B77121" w:rsidRDefault="00B77121"/>
        </w:tc>
      </w:tr>
      <w:tr w:rsidR="00B7712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771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B77121">
            <w:pPr>
              <w:spacing w:after="0" w:line="240" w:lineRule="auto"/>
              <w:rPr>
                <w:sz w:val="24"/>
                <w:szCs w:val="24"/>
              </w:rPr>
            </w:pPr>
          </w:p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71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B771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B771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B771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B771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  <w:tr w:rsidR="00B77121">
        <w:trPr>
          <w:trHeight w:hRule="exact" w:val="416"/>
        </w:trPr>
        <w:tc>
          <w:tcPr>
            <w:tcW w:w="9640" w:type="dxa"/>
          </w:tcPr>
          <w:p w:rsidR="00B77121" w:rsidRDefault="00B77121"/>
        </w:tc>
      </w:tr>
      <w:tr w:rsidR="00B771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B77121">
        <w:trPr>
          <w:trHeight w:hRule="exact" w:val="4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B77121"/>
        </w:tc>
      </w:tr>
    </w:tbl>
    <w:p w:rsidR="00B77121" w:rsidRDefault="004E0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77121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Дисциплина К.М.03.06 «Управление в социальной работе» относится к обязательной части, является дисциплиной Блока Б1. «Дисциплины (модули)». Модуль 5 "Социально- медицинские  и социально-трудовые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B77121">
        <w:trPr>
          <w:trHeight w:hRule="exact" w:val="138"/>
        </w:trPr>
        <w:tc>
          <w:tcPr>
            <w:tcW w:w="3970" w:type="dxa"/>
          </w:tcPr>
          <w:p w:rsidR="00B77121" w:rsidRDefault="00B77121"/>
        </w:tc>
        <w:tc>
          <w:tcPr>
            <w:tcW w:w="1702" w:type="dxa"/>
          </w:tcPr>
          <w:p w:rsidR="00B77121" w:rsidRDefault="00B77121"/>
        </w:tc>
        <w:tc>
          <w:tcPr>
            <w:tcW w:w="1702" w:type="dxa"/>
          </w:tcPr>
          <w:p w:rsidR="00B77121" w:rsidRDefault="00B77121"/>
        </w:tc>
        <w:tc>
          <w:tcPr>
            <w:tcW w:w="426" w:type="dxa"/>
          </w:tcPr>
          <w:p w:rsidR="00B77121" w:rsidRDefault="00B77121"/>
        </w:tc>
        <w:tc>
          <w:tcPr>
            <w:tcW w:w="710" w:type="dxa"/>
          </w:tcPr>
          <w:p w:rsidR="00B77121" w:rsidRDefault="00B77121"/>
        </w:tc>
        <w:tc>
          <w:tcPr>
            <w:tcW w:w="143" w:type="dxa"/>
          </w:tcPr>
          <w:p w:rsidR="00B77121" w:rsidRDefault="00B77121"/>
        </w:tc>
        <w:tc>
          <w:tcPr>
            <w:tcW w:w="993" w:type="dxa"/>
          </w:tcPr>
          <w:p w:rsidR="00B77121" w:rsidRDefault="00B77121"/>
        </w:tc>
      </w:tr>
      <w:tr w:rsidR="00B7712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7712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121" w:rsidRDefault="00B77121"/>
        </w:tc>
      </w:tr>
      <w:tr w:rsidR="00B7712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121" w:rsidRDefault="00B77121"/>
        </w:tc>
      </w:tr>
      <w:tr w:rsidR="00B77121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121" w:rsidRDefault="004E0E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социальной работы</w:t>
            </w:r>
          </w:p>
          <w:p w:rsidR="00B77121" w:rsidRDefault="004E0E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Экономические основы социальной работы</w:t>
            </w:r>
          </w:p>
          <w:p w:rsidR="00B77121" w:rsidRDefault="004E0E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Деловые коммуникации в социальной работе</w:t>
            </w:r>
          </w:p>
          <w:p w:rsidR="00B77121" w:rsidRDefault="004E0E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Нормативно-правовое обеспечение в социальной работе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121" w:rsidRDefault="004E0E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социальной реабилитации</w:t>
            </w:r>
          </w:p>
          <w:p w:rsidR="00B77121" w:rsidRDefault="004E0E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работа с молодежью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УК-2</w:t>
            </w:r>
          </w:p>
        </w:tc>
      </w:tr>
      <w:tr w:rsidR="00B77121">
        <w:trPr>
          <w:trHeight w:hRule="exact" w:val="138"/>
        </w:trPr>
        <w:tc>
          <w:tcPr>
            <w:tcW w:w="3970" w:type="dxa"/>
          </w:tcPr>
          <w:p w:rsidR="00B77121" w:rsidRDefault="00B77121"/>
        </w:tc>
        <w:tc>
          <w:tcPr>
            <w:tcW w:w="1702" w:type="dxa"/>
          </w:tcPr>
          <w:p w:rsidR="00B77121" w:rsidRDefault="00B77121"/>
        </w:tc>
        <w:tc>
          <w:tcPr>
            <w:tcW w:w="1702" w:type="dxa"/>
          </w:tcPr>
          <w:p w:rsidR="00B77121" w:rsidRDefault="00B77121"/>
        </w:tc>
        <w:tc>
          <w:tcPr>
            <w:tcW w:w="426" w:type="dxa"/>
          </w:tcPr>
          <w:p w:rsidR="00B77121" w:rsidRDefault="00B77121"/>
        </w:tc>
        <w:tc>
          <w:tcPr>
            <w:tcW w:w="710" w:type="dxa"/>
          </w:tcPr>
          <w:p w:rsidR="00B77121" w:rsidRDefault="00B77121"/>
        </w:tc>
        <w:tc>
          <w:tcPr>
            <w:tcW w:w="143" w:type="dxa"/>
          </w:tcPr>
          <w:p w:rsidR="00B77121" w:rsidRDefault="00B77121"/>
        </w:tc>
        <w:tc>
          <w:tcPr>
            <w:tcW w:w="993" w:type="dxa"/>
          </w:tcPr>
          <w:p w:rsidR="00B77121" w:rsidRDefault="00B77121"/>
        </w:tc>
      </w:tr>
      <w:tr w:rsidR="00B7712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7712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77121">
        <w:trPr>
          <w:trHeight w:hRule="exact" w:val="138"/>
        </w:trPr>
        <w:tc>
          <w:tcPr>
            <w:tcW w:w="3970" w:type="dxa"/>
          </w:tcPr>
          <w:p w:rsidR="00B77121" w:rsidRDefault="00B77121"/>
        </w:tc>
        <w:tc>
          <w:tcPr>
            <w:tcW w:w="1702" w:type="dxa"/>
          </w:tcPr>
          <w:p w:rsidR="00B77121" w:rsidRDefault="00B77121"/>
        </w:tc>
        <w:tc>
          <w:tcPr>
            <w:tcW w:w="1702" w:type="dxa"/>
          </w:tcPr>
          <w:p w:rsidR="00B77121" w:rsidRDefault="00B77121"/>
        </w:tc>
        <w:tc>
          <w:tcPr>
            <w:tcW w:w="426" w:type="dxa"/>
          </w:tcPr>
          <w:p w:rsidR="00B77121" w:rsidRDefault="00B77121"/>
        </w:tc>
        <w:tc>
          <w:tcPr>
            <w:tcW w:w="710" w:type="dxa"/>
          </w:tcPr>
          <w:p w:rsidR="00B77121" w:rsidRDefault="00B77121"/>
        </w:tc>
        <w:tc>
          <w:tcPr>
            <w:tcW w:w="143" w:type="dxa"/>
          </w:tcPr>
          <w:p w:rsidR="00B77121" w:rsidRDefault="00B77121"/>
        </w:tc>
        <w:tc>
          <w:tcPr>
            <w:tcW w:w="993" w:type="dxa"/>
          </w:tcPr>
          <w:p w:rsidR="00B77121" w:rsidRDefault="00B77121"/>
        </w:tc>
      </w:tr>
      <w:tr w:rsidR="00B771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771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771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71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771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771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771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7121">
        <w:trPr>
          <w:trHeight w:hRule="exact" w:val="416"/>
        </w:trPr>
        <w:tc>
          <w:tcPr>
            <w:tcW w:w="3970" w:type="dxa"/>
          </w:tcPr>
          <w:p w:rsidR="00B77121" w:rsidRDefault="00B77121"/>
        </w:tc>
        <w:tc>
          <w:tcPr>
            <w:tcW w:w="1702" w:type="dxa"/>
          </w:tcPr>
          <w:p w:rsidR="00B77121" w:rsidRDefault="00B77121"/>
        </w:tc>
        <w:tc>
          <w:tcPr>
            <w:tcW w:w="1702" w:type="dxa"/>
          </w:tcPr>
          <w:p w:rsidR="00B77121" w:rsidRDefault="00B77121"/>
        </w:tc>
        <w:tc>
          <w:tcPr>
            <w:tcW w:w="426" w:type="dxa"/>
          </w:tcPr>
          <w:p w:rsidR="00B77121" w:rsidRDefault="00B77121"/>
        </w:tc>
        <w:tc>
          <w:tcPr>
            <w:tcW w:w="710" w:type="dxa"/>
          </w:tcPr>
          <w:p w:rsidR="00B77121" w:rsidRDefault="00B77121"/>
        </w:tc>
        <w:tc>
          <w:tcPr>
            <w:tcW w:w="143" w:type="dxa"/>
          </w:tcPr>
          <w:p w:rsidR="00B77121" w:rsidRDefault="00B77121"/>
        </w:tc>
        <w:tc>
          <w:tcPr>
            <w:tcW w:w="993" w:type="dxa"/>
          </w:tcPr>
          <w:p w:rsidR="00B77121" w:rsidRDefault="00B77121"/>
        </w:tc>
      </w:tr>
      <w:tr w:rsidR="00B771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B77121">
        <w:trPr>
          <w:trHeight w:hRule="exact" w:val="277"/>
        </w:trPr>
        <w:tc>
          <w:tcPr>
            <w:tcW w:w="3970" w:type="dxa"/>
          </w:tcPr>
          <w:p w:rsidR="00B77121" w:rsidRDefault="00B77121"/>
        </w:tc>
        <w:tc>
          <w:tcPr>
            <w:tcW w:w="1702" w:type="dxa"/>
          </w:tcPr>
          <w:p w:rsidR="00B77121" w:rsidRDefault="00B77121"/>
        </w:tc>
        <w:tc>
          <w:tcPr>
            <w:tcW w:w="1702" w:type="dxa"/>
          </w:tcPr>
          <w:p w:rsidR="00B77121" w:rsidRDefault="00B77121"/>
        </w:tc>
        <w:tc>
          <w:tcPr>
            <w:tcW w:w="426" w:type="dxa"/>
          </w:tcPr>
          <w:p w:rsidR="00B77121" w:rsidRDefault="00B77121"/>
        </w:tc>
        <w:tc>
          <w:tcPr>
            <w:tcW w:w="710" w:type="dxa"/>
          </w:tcPr>
          <w:p w:rsidR="00B77121" w:rsidRDefault="00B77121"/>
        </w:tc>
        <w:tc>
          <w:tcPr>
            <w:tcW w:w="143" w:type="dxa"/>
          </w:tcPr>
          <w:p w:rsidR="00B77121" w:rsidRDefault="00B77121"/>
        </w:tc>
        <w:tc>
          <w:tcPr>
            <w:tcW w:w="993" w:type="dxa"/>
          </w:tcPr>
          <w:p w:rsidR="00B77121" w:rsidRDefault="00B77121"/>
        </w:tc>
      </w:tr>
      <w:tr w:rsidR="00B7712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B77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77121" w:rsidRDefault="00B77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77121">
        <w:trPr>
          <w:trHeight w:hRule="exact" w:val="416"/>
        </w:trPr>
        <w:tc>
          <w:tcPr>
            <w:tcW w:w="3970" w:type="dxa"/>
          </w:tcPr>
          <w:p w:rsidR="00B77121" w:rsidRDefault="00B77121"/>
        </w:tc>
        <w:tc>
          <w:tcPr>
            <w:tcW w:w="1702" w:type="dxa"/>
          </w:tcPr>
          <w:p w:rsidR="00B77121" w:rsidRDefault="00B77121"/>
        </w:tc>
        <w:tc>
          <w:tcPr>
            <w:tcW w:w="1702" w:type="dxa"/>
          </w:tcPr>
          <w:p w:rsidR="00B77121" w:rsidRDefault="00B77121"/>
        </w:tc>
        <w:tc>
          <w:tcPr>
            <w:tcW w:w="426" w:type="dxa"/>
          </w:tcPr>
          <w:p w:rsidR="00B77121" w:rsidRDefault="00B77121"/>
        </w:tc>
        <w:tc>
          <w:tcPr>
            <w:tcW w:w="710" w:type="dxa"/>
          </w:tcPr>
          <w:p w:rsidR="00B77121" w:rsidRDefault="00B77121"/>
        </w:tc>
        <w:tc>
          <w:tcPr>
            <w:tcW w:w="143" w:type="dxa"/>
          </w:tcPr>
          <w:p w:rsidR="00B77121" w:rsidRDefault="00B77121"/>
        </w:tc>
        <w:tc>
          <w:tcPr>
            <w:tcW w:w="993" w:type="dxa"/>
          </w:tcPr>
          <w:p w:rsidR="00B77121" w:rsidRDefault="00B77121"/>
        </w:tc>
      </w:tr>
      <w:tr w:rsidR="00B771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7712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121" w:rsidRDefault="00B771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121" w:rsidRDefault="00B7712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121" w:rsidRDefault="00B7712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121" w:rsidRDefault="00B77121"/>
        </w:tc>
      </w:tr>
      <w:tr w:rsidR="00B7712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содержание управления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771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управления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771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социальными инновациями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7712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содержание управления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71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управления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71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социальными инновациями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71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социальных учреждений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B771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социальной работой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B77121" w:rsidRDefault="004E0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771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Мотивация и стимулирование персонала социальных учреждений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712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B771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B771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77121">
        <w:trPr>
          <w:trHeight w:hRule="exact" w:val="145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B7712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77121" w:rsidRDefault="004E0E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77121" w:rsidRDefault="004E0E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77121" w:rsidRDefault="004E0E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77121" w:rsidRDefault="004E0E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77121" w:rsidRDefault="004E0E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77121" w:rsidRDefault="004E0E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77121" w:rsidRDefault="004E0E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77121" w:rsidRDefault="004E0E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B77121" w:rsidRDefault="004E0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7121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программе:</w:t>
            </w:r>
          </w:p>
          <w:p w:rsidR="00B77121" w:rsidRDefault="004E0E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771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B77121">
            <w:pPr>
              <w:spacing w:after="0" w:line="240" w:lineRule="auto"/>
              <w:rPr>
                <w:sz w:val="24"/>
                <w:szCs w:val="24"/>
              </w:rPr>
            </w:pPr>
          </w:p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771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7712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содержание управления в социальной работе</w:t>
            </w:r>
          </w:p>
        </w:tc>
      </w:tr>
      <w:tr w:rsidR="00B7712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B77121"/>
        </w:tc>
      </w:tr>
      <w:tr w:rsidR="00B771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B771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71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управления в социальной работе</w:t>
            </w:r>
          </w:p>
        </w:tc>
      </w:tr>
      <w:tr w:rsidR="00B771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B771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71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социальными инновациями</w:t>
            </w:r>
          </w:p>
        </w:tc>
      </w:tr>
      <w:tr w:rsidR="00B771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B771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71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77121">
        <w:trPr>
          <w:trHeight w:hRule="exact" w:val="14"/>
        </w:trPr>
        <w:tc>
          <w:tcPr>
            <w:tcW w:w="9640" w:type="dxa"/>
          </w:tcPr>
          <w:p w:rsidR="00B77121" w:rsidRDefault="00B77121"/>
        </w:tc>
      </w:tr>
      <w:tr w:rsidR="00B771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содержание управления в социальной работе</w:t>
            </w:r>
          </w:p>
        </w:tc>
      </w:tr>
      <w:tr w:rsidR="00B771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B771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7121">
        <w:trPr>
          <w:trHeight w:hRule="exact" w:val="14"/>
        </w:trPr>
        <w:tc>
          <w:tcPr>
            <w:tcW w:w="9640" w:type="dxa"/>
          </w:tcPr>
          <w:p w:rsidR="00B77121" w:rsidRDefault="00B77121"/>
        </w:tc>
      </w:tr>
      <w:tr w:rsidR="00B771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управления в социальной работе</w:t>
            </w:r>
          </w:p>
        </w:tc>
      </w:tr>
      <w:tr w:rsidR="00B771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B771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7121">
        <w:trPr>
          <w:trHeight w:hRule="exact" w:val="14"/>
        </w:trPr>
        <w:tc>
          <w:tcPr>
            <w:tcW w:w="9640" w:type="dxa"/>
          </w:tcPr>
          <w:p w:rsidR="00B77121" w:rsidRDefault="00B77121"/>
        </w:tc>
      </w:tr>
      <w:tr w:rsidR="00B771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социальными инновациями</w:t>
            </w:r>
          </w:p>
        </w:tc>
      </w:tr>
      <w:tr w:rsidR="00B771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B771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71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77121">
        <w:trPr>
          <w:trHeight w:hRule="exact" w:val="147"/>
        </w:trPr>
        <w:tc>
          <w:tcPr>
            <w:tcW w:w="9640" w:type="dxa"/>
          </w:tcPr>
          <w:p w:rsidR="00B77121" w:rsidRDefault="00B77121"/>
        </w:tc>
      </w:tr>
      <w:tr w:rsidR="00B771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управления социальной работой</w:t>
            </w:r>
          </w:p>
        </w:tc>
      </w:tr>
      <w:tr w:rsidR="00B77121">
        <w:trPr>
          <w:trHeight w:hRule="exact" w:val="21"/>
        </w:trPr>
        <w:tc>
          <w:tcPr>
            <w:tcW w:w="9640" w:type="dxa"/>
          </w:tcPr>
          <w:p w:rsidR="00B77121" w:rsidRDefault="00B77121"/>
        </w:tc>
      </w:tr>
      <w:tr w:rsidR="00B771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B77121"/>
        </w:tc>
      </w:tr>
      <w:tr w:rsidR="00B7712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B77121">
            <w:pPr>
              <w:spacing w:after="0" w:line="240" w:lineRule="auto"/>
              <w:rPr>
                <w:sz w:val="24"/>
                <w:szCs w:val="24"/>
              </w:rPr>
            </w:pPr>
          </w:p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7712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«Управление в социальной работе» / Сергиенко О.В. – Омск: Изд-во Омской гуманитарной академии, 2022.</w:t>
            </w:r>
          </w:p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B77121" w:rsidRDefault="004E0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7712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771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978-5-534-07460-4.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41055F">
                <w:rPr>
                  <w:rStyle w:val="a3"/>
                </w:rPr>
                <w:t>https://urait.ru/bcode/474625</w:t>
              </w:r>
            </w:hyperlink>
            <w:r>
              <w:t xml:space="preserve"> </w:t>
            </w:r>
          </w:p>
        </w:tc>
      </w:tr>
      <w:tr w:rsidR="00B7712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Бюндюгова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Галацан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978-5-534-13772-9.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1055F">
                <w:rPr>
                  <w:rStyle w:val="a3"/>
                </w:rPr>
                <w:t>https://urait.ru/bcode/477226</w:t>
              </w:r>
            </w:hyperlink>
            <w:r>
              <w:t xml:space="preserve"> </w:t>
            </w:r>
          </w:p>
        </w:tc>
      </w:tr>
      <w:tr w:rsidR="00B771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Холостова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978-5-534-01271-2.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1055F">
                <w:rPr>
                  <w:rStyle w:val="a3"/>
                </w:rPr>
                <w:t>https://urait.ru/bcode/449886</w:t>
              </w:r>
            </w:hyperlink>
            <w:r>
              <w:t xml:space="preserve"> </w:t>
            </w:r>
          </w:p>
        </w:tc>
      </w:tr>
      <w:tr w:rsidR="00B77121">
        <w:trPr>
          <w:trHeight w:hRule="exact" w:val="277"/>
        </w:trPr>
        <w:tc>
          <w:tcPr>
            <w:tcW w:w="285" w:type="dxa"/>
          </w:tcPr>
          <w:p w:rsidR="00B77121" w:rsidRDefault="00B7712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7712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978-5-534-05617-4.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41055F">
                <w:rPr>
                  <w:rStyle w:val="a3"/>
                </w:rPr>
                <w:t>https://urait.ru/bcode/473678</w:t>
              </w:r>
            </w:hyperlink>
            <w:r>
              <w:t xml:space="preserve"> </w:t>
            </w:r>
          </w:p>
        </w:tc>
      </w:tr>
      <w:tr w:rsidR="00B7712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B77121"/>
        </w:tc>
      </w:tr>
      <w:tr w:rsidR="00B771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121" w:rsidRDefault="004E0E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978-5-534-10660-2.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41055F">
                <w:rPr>
                  <w:rStyle w:val="a3"/>
                </w:rPr>
                <w:t>https://urait.ru/bcode/475710</w:t>
              </w:r>
            </w:hyperlink>
            <w:r>
              <w:t xml:space="preserve"> </w:t>
            </w:r>
          </w:p>
        </w:tc>
      </w:tr>
    </w:tbl>
    <w:p w:rsidR="00B77121" w:rsidRDefault="00B77121"/>
    <w:sectPr w:rsidR="00B7712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1055F"/>
    <w:rsid w:val="004E0E51"/>
    <w:rsid w:val="005757EC"/>
    <w:rsid w:val="00B7712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E5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0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57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36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9886" TargetMode="External"/><Relationship Id="rId5" Type="http://schemas.openxmlformats.org/officeDocument/2006/relationships/hyperlink" Target="https://urait.ru/bcode/4772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7462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3281</Words>
  <Characters>18703</Characters>
  <Application>Microsoft Office Word</Application>
  <DocSecurity>0</DocSecurity>
  <Lines>155</Lines>
  <Paragraphs>43</Paragraphs>
  <ScaleCrop>false</ScaleCrop>
  <Company/>
  <LinksUpToDate>false</LinksUpToDate>
  <CharactersWithSpaces>21941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2022-2023_ФГОС3++2022_Бак-ОФО-СР(22)_plx_Управление в социальной работе</dc:title>
  <dc:creator>FastReport.NET</dc:creator>
  <cp:lastModifiedBy>Mark Bernstorf</cp:lastModifiedBy>
  <cp:revision>4</cp:revision>
  <dcterms:created xsi:type="dcterms:W3CDTF">2022-05-09T18:01:00Z</dcterms:created>
  <dcterms:modified xsi:type="dcterms:W3CDTF">2022-11-12T16:23:00Z</dcterms:modified>
</cp:coreProperties>
</file>